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36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01"/>
        <w:gridCol w:w="46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36"/>
                <w:szCs w:val="36"/>
              </w:rPr>
              <w:t>洛阳科技职业学院学生体检项目供应商报名表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3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textAlignment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单位名称：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7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both"/>
              <w:textAlignment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联系人：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</w:tcPr>
          <w:p>
            <w:pPr>
              <w:pStyle w:val="2"/>
              <w:widowControl/>
              <w:spacing w:beforeAutospacing="0" w:afterAutospacing="0"/>
              <w:textAlignment w:val="top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身份证号码：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7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textAlignment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联系电话：</w:t>
            </w:r>
          </w:p>
        </w:tc>
        <w:tc>
          <w:tcPr>
            <w:tcW w:w="4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textAlignment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联系地址：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textAlignment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学校体检案例：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textAlignment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备注：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D1B39"/>
    <w:rsid w:val="1F7A3DD8"/>
    <w:rsid w:val="65B0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 Jia Yi</dc:creator>
  <cp:lastModifiedBy>ʚ兔纸小姐ɞ</cp:lastModifiedBy>
  <dcterms:modified xsi:type="dcterms:W3CDTF">2020-10-26T06:09:44Z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